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B1" w:rsidRDefault="00E37BB1" w:rsidP="00E37BB1">
      <w:pPr>
        <w:jc w:val="center"/>
        <w:rPr>
          <w:rFonts w:ascii="Times New Roman" w:hAnsi="Times New Roman" w:cs="Times New Roman"/>
          <w:sz w:val="28"/>
          <w:szCs w:val="28"/>
        </w:rPr>
      </w:pPr>
      <w:r w:rsidRPr="00E37BB1">
        <w:rPr>
          <w:rFonts w:ascii="Times New Roman" w:hAnsi="Times New Roman" w:cs="Times New Roman"/>
          <w:sz w:val="28"/>
          <w:szCs w:val="28"/>
        </w:rPr>
        <w:t xml:space="preserve">Правила внутреннего трудового распорядка для работников </w:t>
      </w:r>
    </w:p>
    <w:p w:rsidR="00E37BB1" w:rsidRDefault="00E37BB1" w:rsidP="00E37BB1">
      <w:pPr>
        <w:jc w:val="center"/>
        <w:rPr>
          <w:rFonts w:ascii="Times New Roman" w:hAnsi="Times New Roman" w:cs="Times New Roman"/>
          <w:sz w:val="28"/>
          <w:szCs w:val="28"/>
        </w:rPr>
      </w:pPr>
      <w:r>
        <w:rPr>
          <w:rFonts w:ascii="Times New Roman" w:hAnsi="Times New Roman" w:cs="Times New Roman"/>
          <w:sz w:val="28"/>
          <w:szCs w:val="28"/>
        </w:rPr>
        <w:t>ГКУ</w:t>
      </w:r>
      <w:r w:rsidRPr="00E37BB1">
        <w:rPr>
          <w:rFonts w:ascii="Times New Roman" w:hAnsi="Times New Roman" w:cs="Times New Roman"/>
          <w:sz w:val="28"/>
          <w:szCs w:val="28"/>
        </w:rPr>
        <w:t xml:space="preserve"> «</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w:t>
      </w:r>
    </w:p>
    <w:p w:rsidR="004A6B21" w:rsidRPr="00E37BB1" w:rsidRDefault="00E37BB1" w:rsidP="00E37BB1">
      <w:pPr>
        <w:jc w:val="both"/>
        <w:rPr>
          <w:rFonts w:ascii="Times New Roman" w:hAnsi="Times New Roman" w:cs="Times New Roman"/>
          <w:sz w:val="28"/>
          <w:szCs w:val="28"/>
        </w:rPr>
      </w:pPr>
      <w:r w:rsidRPr="00E37BB1">
        <w:rPr>
          <w:rFonts w:ascii="Times New Roman" w:hAnsi="Times New Roman" w:cs="Times New Roman"/>
          <w:sz w:val="28"/>
          <w:szCs w:val="28"/>
        </w:rPr>
        <w:t xml:space="preserve">1. Общие положения. 1.1. В соответствии с Конституцией граждане РФ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1.2. Настоящие Правила внутреннего трудового распорядка являются локальным нормативным актом </w:t>
      </w:r>
      <w:r>
        <w:rPr>
          <w:rFonts w:ascii="Times New Roman" w:hAnsi="Times New Roman" w:cs="Times New Roman"/>
          <w:sz w:val="28"/>
          <w:szCs w:val="28"/>
        </w:rPr>
        <w:t>ГКУ</w:t>
      </w:r>
      <w:r w:rsidRPr="00E37BB1">
        <w:rPr>
          <w:rFonts w:ascii="Times New Roman" w:hAnsi="Times New Roman" w:cs="Times New Roman"/>
          <w:sz w:val="28"/>
          <w:szCs w:val="28"/>
        </w:rPr>
        <w:t xml:space="preserve"> «</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 xml:space="preserve">»,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Pr>
          <w:rFonts w:ascii="Times New Roman" w:hAnsi="Times New Roman" w:cs="Times New Roman"/>
          <w:sz w:val="28"/>
          <w:szCs w:val="28"/>
        </w:rPr>
        <w:t xml:space="preserve">ГКУ </w:t>
      </w:r>
      <w:r w:rsidRPr="00E37BB1">
        <w:rPr>
          <w:rFonts w:ascii="Times New Roman" w:hAnsi="Times New Roman" w:cs="Times New Roman"/>
          <w:sz w:val="28"/>
          <w:szCs w:val="28"/>
        </w:rPr>
        <w:t>«</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 xml:space="preserve">». 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Pr>
          <w:rFonts w:ascii="Times New Roman" w:hAnsi="Times New Roman" w:cs="Times New Roman"/>
          <w:sz w:val="28"/>
          <w:szCs w:val="28"/>
        </w:rPr>
        <w:t xml:space="preserve">ГКУ </w:t>
      </w:r>
      <w:r w:rsidRPr="00E37BB1">
        <w:rPr>
          <w:rFonts w:ascii="Times New Roman" w:hAnsi="Times New Roman" w:cs="Times New Roman"/>
          <w:sz w:val="28"/>
          <w:szCs w:val="28"/>
        </w:rPr>
        <w:t>«</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 xml:space="preserve">». 1.4. 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w:t>
      </w:r>
      <w:r>
        <w:rPr>
          <w:rFonts w:ascii="Times New Roman" w:hAnsi="Times New Roman" w:cs="Times New Roman"/>
          <w:sz w:val="28"/>
          <w:szCs w:val="28"/>
        </w:rPr>
        <w:t xml:space="preserve">ГКУ </w:t>
      </w:r>
      <w:r w:rsidRPr="00E37BB1">
        <w:rPr>
          <w:rFonts w:ascii="Times New Roman" w:hAnsi="Times New Roman" w:cs="Times New Roman"/>
          <w:sz w:val="28"/>
          <w:szCs w:val="28"/>
        </w:rPr>
        <w:t>«</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 xml:space="preserve">». 1.5.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 2. Порядок приема, перевода и увольнения работников. 2.1. Работники реализуют право на труд путем заключения трудового договора о работе в </w:t>
      </w:r>
      <w:r>
        <w:rPr>
          <w:rFonts w:ascii="Times New Roman" w:hAnsi="Times New Roman" w:cs="Times New Roman"/>
          <w:sz w:val="28"/>
          <w:szCs w:val="28"/>
        </w:rPr>
        <w:t xml:space="preserve">ГКУ </w:t>
      </w:r>
      <w:r w:rsidRPr="00E37BB1">
        <w:rPr>
          <w:rFonts w:ascii="Times New Roman" w:hAnsi="Times New Roman" w:cs="Times New Roman"/>
          <w:sz w:val="28"/>
          <w:szCs w:val="28"/>
        </w:rPr>
        <w:t>«</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w:t>
      </w:r>
      <w:r>
        <w:rPr>
          <w:rFonts w:ascii="Times New Roman" w:hAnsi="Times New Roman" w:cs="Times New Roman"/>
          <w:sz w:val="28"/>
          <w:szCs w:val="28"/>
        </w:rPr>
        <w:t xml:space="preserve">. </w:t>
      </w:r>
      <w:r w:rsidRPr="00E37BB1">
        <w:rPr>
          <w:rFonts w:ascii="Times New Roman" w:hAnsi="Times New Roman" w:cs="Times New Roman"/>
          <w:sz w:val="28"/>
          <w:szCs w:val="28"/>
        </w:rPr>
        <w:t xml:space="preserve"> 2.1.1.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w:t>
      </w:r>
      <w:r>
        <w:rPr>
          <w:rFonts w:ascii="Times New Roman" w:hAnsi="Times New Roman" w:cs="Times New Roman"/>
          <w:sz w:val="28"/>
          <w:szCs w:val="28"/>
        </w:rPr>
        <w:t xml:space="preserve">ГКУ </w:t>
      </w:r>
      <w:r w:rsidRPr="00E37BB1">
        <w:rPr>
          <w:rFonts w:ascii="Times New Roman" w:hAnsi="Times New Roman" w:cs="Times New Roman"/>
          <w:sz w:val="28"/>
          <w:szCs w:val="28"/>
        </w:rPr>
        <w:t>«</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Pr>
          <w:rFonts w:ascii="Times New Roman" w:hAnsi="Times New Roman" w:cs="Times New Roman"/>
          <w:sz w:val="28"/>
          <w:szCs w:val="28"/>
        </w:rPr>
        <w:t xml:space="preserve">ГКУ </w:t>
      </w:r>
      <w:r w:rsidRPr="00E37BB1">
        <w:rPr>
          <w:rFonts w:ascii="Times New Roman" w:hAnsi="Times New Roman" w:cs="Times New Roman"/>
          <w:sz w:val="28"/>
          <w:szCs w:val="28"/>
        </w:rPr>
        <w:t>«</w:t>
      </w:r>
      <w:r>
        <w:rPr>
          <w:rFonts w:ascii="Times New Roman" w:hAnsi="Times New Roman" w:cs="Times New Roman"/>
          <w:sz w:val="28"/>
          <w:szCs w:val="28"/>
        </w:rPr>
        <w:t xml:space="preserve">Семеновская </w:t>
      </w:r>
      <w:r w:rsidRPr="00E37BB1">
        <w:rPr>
          <w:rFonts w:ascii="Times New Roman" w:hAnsi="Times New Roman" w:cs="Times New Roman"/>
          <w:sz w:val="28"/>
          <w:szCs w:val="28"/>
        </w:rPr>
        <w:t>СОШ</w:t>
      </w:r>
      <w:r>
        <w:rPr>
          <w:rFonts w:ascii="Times New Roman" w:hAnsi="Times New Roman" w:cs="Times New Roman"/>
          <w:sz w:val="28"/>
          <w:szCs w:val="28"/>
        </w:rPr>
        <w:t xml:space="preserve"> №24</w:t>
      </w:r>
      <w:r w:rsidRPr="00E37BB1">
        <w:rPr>
          <w:rFonts w:ascii="Times New Roman" w:hAnsi="Times New Roman" w:cs="Times New Roman"/>
          <w:sz w:val="28"/>
          <w:szCs w:val="28"/>
        </w:rPr>
        <w:t>»</w:t>
      </w:r>
      <w:bookmarkStart w:id="0" w:name="_GoBack"/>
      <w:bookmarkEnd w:id="0"/>
      <w:r w:rsidRPr="00E37BB1">
        <w:rPr>
          <w:rFonts w:ascii="Times New Roman" w:hAnsi="Times New Roman" w:cs="Times New Roman"/>
          <w:sz w:val="28"/>
          <w:szCs w:val="28"/>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 </w:t>
      </w:r>
      <w:r w:rsidRPr="00E37BB1">
        <w:rPr>
          <w:rFonts w:ascii="Times New Roman" w:hAnsi="Times New Roman" w:cs="Times New Roman"/>
          <w:sz w:val="28"/>
          <w:szCs w:val="28"/>
        </w:rPr>
        <w:lastRenderedPageBreak/>
        <w:t xml:space="preserve">2.1.2. При заключении трудового договора лицо, поступающее на работу, предъявляет Работодателю: • паспорт или иной документ, удостоверяющий личность; • трудовую книжку, за исключением случаев, когда трудовой договор заключается впервые или работник поступает на работу на условиях совместительства; • страховое свидетельство обязательного пенсионного страхования; • документы воинского учета - для военнообязанных и лиц, подлежащих призыву на военную службу;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 2.1.3. После согласования условий трудового договора, до его подписания, Работодатель обязан под роспись в Журнале ознакомления с локальными нормативными актами ознакомить лицо, поступающее на работу,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 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 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2.1.6.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2.1.7. 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 2.1.8. При приеме на работу </w:t>
      </w:r>
      <w:r w:rsidRPr="00E37BB1">
        <w:rPr>
          <w:rFonts w:ascii="Times New Roman" w:hAnsi="Times New Roman" w:cs="Times New Roman"/>
          <w:sz w:val="28"/>
          <w:szCs w:val="28"/>
        </w:rPr>
        <w:lastRenderedPageBreak/>
        <w:t xml:space="preserve">Работодатель обязан: –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 2.1.9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2.1.10.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 2.1.11.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2.1.12.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2.1.13. Испытание при приеме на работу не устанавливается для: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 беременных женщин и женщин, имеющих детей в возрасте до полутора лет; – лиц, не достигших возраста восемнадцати лет; –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 лиц, избранных на выборную должность на оплачиваемую работу; – лиц, приглашенных на работу в порядке перевода от другого работодателя по согласованию между работодателями; – лиц, заключающих трудовой договор на срок до двух месяцев; – иных лиц в случаях, предусмотренных Трудовым кодексом РФ, иными федеральными законами, коллективным договором. 2.1.14.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w:t>
      </w:r>
      <w:r w:rsidRPr="00E37BB1">
        <w:rPr>
          <w:rFonts w:ascii="Times New Roman" w:hAnsi="Times New Roman" w:cs="Times New Roman"/>
          <w:sz w:val="28"/>
          <w:szCs w:val="28"/>
        </w:rPr>
        <w:lastRenderedPageBreak/>
        <w:t xml:space="preserve">отсутствовал на работе. 2.1.15.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2.1.17.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2.1.18. Специалист по кадрам заводит на каждого работника личное дело, личную карточку формы Т-2. В состав личного дела входят следующие документы: - личная карточка формы Т-2; - анкета, заполняемая работником; - заявление о приме на работу; - трудовой договор; - согласие на обработку персональных данных; - ксерокопия паспорта (заверенная в организации); - ксерокопия документа об образовании (заверенная в организации, при наличии); - ксерокопия военного билета (заверенная в организации, при наличии); - ксерокопия СНИЛС (заверенная в организации); - документ об аттестации, при наличии квалификационной категории, либо документ подтверждающий аттестацию на соответствие занимаемой должности (при наличии); - ксерокопия документа о курсовой подготовке (заверенная в организации, при наличии); - справка о наличии (отсутствии) судимости; - выписка из приказа о принятии на работу. 2.1.19.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 •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w:t>
      </w:r>
      <w:r w:rsidRPr="00E37BB1">
        <w:rPr>
          <w:rFonts w:ascii="Times New Roman" w:hAnsi="Times New Roman" w:cs="Times New Roman"/>
          <w:sz w:val="28"/>
          <w:szCs w:val="28"/>
        </w:rPr>
        <w:lastRenderedPageBreak/>
        <w:t>чрезвычайными обстоятельствами допускается перевод работника без его согласия на срок до одного месяца на не обусловленную тру</w:t>
      </w:r>
    </w:p>
    <w:sectPr w:rsidR="004A6B21" w:rsidRPr="00E37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75"/>
    <w:rsid w:val="004A6B21"/>
    <w:rsid w:val="005C1375"/>
    <w:rsid w:val="00E3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FD5D"/>
  <w15:chartTrackingRefBased/>
  <w15:docId w15:val="{5BE7C602-03A6-4B0A-ADB1-65BE427A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1707</Words>
  <Characters>9732</Characters>
  <Application>Microsoft Office Word</Application>
  <DocSecurity>0</DocSecurity>
  <Lines>81</Lines>
  <Paragraphs>22</Paragraphs>
  <ScaleCrop>false</ScaleCrop>
  <Company>SPecialiST RePack</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2023-11-16T18:44:00Z</dcterms:created>
  <dcterms:modified xsi:type="dcterms:W3CDTF">2023-11-16T18:49:00Z</dcterms:modified>
</cp:coreProperties>
</file>